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0CAA" w14:textId="5803C5F8" w:rsidR="00FE0452" w:rsidRPr="00FE0452" w:rsidRDefault="00FE0452" w:rsidP="00FE045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</w:pPr>
      <w:r w:rsidRPr="00FE0452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Výroční zpráva Obec</w:t>
      </w:r>
      <w:r w:rsidR="00E873E0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ního úřadu Stavěšice za rok 202</w:t>
      </w:r>
      <w:r w:rsidR="001C557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cs-CZ"/>
        </w:rPr>
        <w:t>4</w:t>
      </w:r>
    </w:p>
    <w:p w14:paraId="7CB3BCA2" w14:textId="469EED39" w:rsidR="002947D8" w:rsidRPr="007F4CB5" w:rsidRDefault="002947D8" w:rsidP="00FE045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</w:pPr>
      <w:r w:rsidRPr="00FE04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Výroční </w:t>
      </w:r>
      <w:r w:rsidR="005D11EE" w:rsidRPr="00FE04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zpráva Obecního úřadu Stavěšice</w:t>
      </w:r>
      <w:r w:rsidR="00E873E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 za rok 202</w:t>
      </w:r>
      <w:r w:rsidR="001C55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>4</w:t>
      </w:r>
      <w:r w:rsidRPr="00FE045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cs-CZ"/>
        </w:rPr>
        <w:t xml:space="preserve"> o činnosti v oblasti poskytování informací dle §18 zákona č. 106/1999 Sb., o svobodném přístupu k informacím.</w:t>
      </w:r>
    </w:p>
    <w:p w14:paraId="16587BC1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a)</w:t>
      </w:r>
    </w:p>
    <w:p w14:paraId="5B9059FA" w14:textId="370D91BA" w:rsidR="002947D8" w:rsidRPr="002947D8" w:rsidRDefault="005D11EE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Obecní úřad Stavěšice</w:t>
      </w:r>
      <w:r w:rsidR="0067233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E873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přijal během roku 202</w:t>
      </w:r>
      <w:r w:rsidR="001C557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E873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celkem 0</w:t>
      </w:r>
      <w:r w:rsidR="0067233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2947D8"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</w:t>
      </w:r>
      <w:r w:rsidR="00E873E0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í</w:t>
      </w:r>
      <w:r w:rsidR="0067233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o informace podle zákona č. </w:t>
      </w:r>
      <w:r w:rsidR="002947D8"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106/1999 Sb. o svobodném přístupu k informa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cím.</w:t>
      </w:r>
    </w:p>
    <w:p w14:paraId="4BD8B4DF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</w:t>
      </w:r>
      <w:r w:rsidR="00F2044F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 xml:space="preserve"> </w:t>
      </w: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1 písm. b)</w:t>
      </w:r>
    </w:p>
    <w:p w14:paraId="539F9BD0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K vyřízení </w:t>
      </w:r>
      <w:r w:rsidR="004767D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nebylo žádné 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odvolání.</w:t>
      </w:r>
    </w:p>
    <w:p w14:paraId="2D295B5F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c)</w:t>
      </w:r>
    </w:p>
    <w:p w14:paraId="26A31910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Soudně nebyl žádný případ řešen.</w:t>
      </w:r>
    </w:p>
    <w:p w14:paraId="5A055493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d)</w:t>
      </w:r>
    </w:p>
    <w:p w14:paraId="198A7C79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Sankce za nedodržování tohoto zákona nebyly uplatněny.</w:t>
      </w:r>
    </w:p>
    <w:p w14:paraId="70D5E51A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7"/>
          <w:szCs w:val="27"/>
          <w:lang w:eastAsia="cs-CZ"/>
        </w:rPr>
        <w:t>§18 odst. 1 písm. e)</w:t>
      </w:r>
    </w:p>
    <w:p w14:paraId="58C30AA8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Agendu k žádostem ve smyslu zákona č. 106/1999 Sb., o svobodn</w:t>
      </w:r>
      <w:r w:rsidR="00C77A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ém přístupu k informacím, vede o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becní úřad. Eviduje se každá písemná žádost, včetně žádostí podaných elektronickou poštou. Ústní podání se neevidují a o poskytnutí informací se nepořizuje záznam.</w:t>
      </w:r>
    </w:p>
    <w:p w14:paraId="4D7CC4BE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Žádosti jednoduchého charakteru, které nejsou časově náročné</w:t>
      </w:r>
      <w:r w:rsidR="00FE045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,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a odpověď není spojena s finančními náklady, vyřídí zaměstnanec úřadu, jemuž jsou skutečnosti známy a na nějž je dotaz směřován.</w:t>
      </w:r>
    </w:p>
    <w:p w14:paraId="46949493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 podané informaci je třeba informovat přímého nadřízeného. Pokud se žadatel obrátí s ústní žádostí na věcně nepříslušný úsek, je povinností pracovníka tohoto úseku, poskytnout informace o tom, který úsek je kompetentní k podání objektivní odpovědi, popřípadě mu sdělit kontakt na odpovědnou osobu.</w:t>
      </w:r>
    </w:p>
    <w:p w14:paraId="4D14A64A" w14:textId="77777777" w:rsidR="002947D8" w:rsidRPr="002947D8" w:rsidRDefault="002947D8" w:rsidP="00FE04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Na postup </w:t>
      </w:r>
      <w:r w:rsidR="00C77AD2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o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becního úřadu nebyla ve vyřizování informací podle zák. č. 106/1999 Sb., o </w:t>
      </w:r>
      <w:r w:rsidR="00D50349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svobodném přístupu k informacím</w:t>
      </w:r>
      <w:r w:rsidRPr="002947D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podána stížnost. Ve sledovaném období nebyly účtovány žádné náhrady podle § 17 zákona č. 106/1999 Sb.</w:t>
      </w:r>
    </w:p>
    <w:p w14:paraId="2C3C4B63" w14:textId="77777777" w:rsidR="00FE0452" w:rsidRDefault="00FE0452" w:rsidP="00FE0452">
      <w:pPr>
        <w:jc w:val="both"/>
      </w:pPr>
    </w:p>
    <w:p w14:paraId="2024DB06" w14:textId="09290617" w:rsidR="00FE0452" w:rsidRDefault="00E873E0" w:rsidP="00FE0452">
      <w:r>
        <w:t xml:space="preserve">Ve Stavěšicích </w:t>
      </w:r>
      <w:r w:rsidR="00B96F10">
        <w:t>1</w:t>
      </w:r>
      <w:r w:rsidR="001C5571">
        <w:t>5</w:t>
      </w:r>
      <w:r>
        <w:t>.</w:t>
      </w:r>
      <w:r w:rsidR="00FC52A5">
        <w:t>01</w:t>
      </w:r>
      <w:r>
        <w:t>.202</w:t>
      </w:r>
      <w:r w:rsidR="001C5571">
        <w:t>5</w:t>
      </w:r>
    </w:p>
    <w:p w14:paraId="40F348A6" w14:textId="77777777" w:rsidR="00A73F5F" w:rsidRDefault="00FE0452" w:rsidP="00B12D8F">
      <w:pPr>
        <w:tabs>
          <w:tab w:val="left" w:pos="5685"/>
        </w:tabs>
        <w:spacing w:after="0"/>
        <w:rPr>
          <w:rFonts w:ascii="Times New Roman" w:hAnsi="Times New Roman" w:cs="Times New Roman"/>
        </w:rPr>
      </w:pPr>
      <w:r>
        <w:tab/>
      </w:r>
      <w:r w:rsidR="00557C4A">
        <w:t xml:space="preserve"> </w:t>
      </w:r>
      <w:r w:rsidR="00557C4A" w:rsidRPr="00557C4A">
        <w:rPr>
          <w:rFonts w:ascii="Times New Roman" w:hAnsi="Times New Roman" w:cs="Times New Roman"/>
        </w:rPr>
        <w:t xml:space="preserve"> </w:t>
      </w:r>
      <w:r w:rsidR="00F2044F">
        <w:rPr>
          <w:rFonts w:ascii="Times New Roman" w:hAnsi="Times New Roman" w:cs="Times New Roman"/>
        </w:rPr>
        <w:t xml:space="preserve">  </w:t>
      </w:r>
    </w:p>
    <w:p w14:paraId="5036EF7B" w14:textId="77777777" w:rsidR="0096777F" w:rsidRPr="00557C4A" w:rsidRDefault="00A73F5F" w:rsidP="00B12D8F">
      <w:pPr>
        <w:tabs>
          <w:tab w:val="left" w:pos="56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</w:t>
      </w:r>
      <w:r w:rsidR="00FC52A5">
        <w:rPr>
          <w:rFonts w:ascii="Times New Roman" w:hAnsi="Times New Roman" w:cs="Times New Roman"/>
        </w:rPr>
        <w:t xml:space="preserve">      Luděk Jagoš</w:t>
      </w:r>
    </w:p>
    <w:p w14:paraId="668E2017" w14:textId="77777777" w:rsidR="00FE0452" w:rsidRPr="00557C4A" w:rsidRDefault="00B12D8F" w:rsidP="00B12D8F">
      <w:pPr>
        <w:tabs>
          <w:tab w:val="left" w:pos="5685"/>
        </w:tabs>
        <w:spacing w:after="0"/>
        <w:rPr>
          <w:rFonts w:ascii="Times New Roman" w:hAnsi="Times New Roman" w:cs="Times New Roman"/>
        </w:rPr>
      </w:pPr>
      <w:r w:rsidRPr="00557C4A">
        <w:rPr>
          <w:rFonts w:ascii="Times New Roman" w:hAnsi="Times New Roman" w:cs="Times New Roman"/>
        </w:rPr>
        <w:tab/>
        <w:t>s</w:t>
      </w:r>
      <w:r w:rsidR="00FE0452" w:rsidRPr="00557C4A">
        <w:rPr>
          <w:rFonts w:ascii="Times New Roman" w:hAnsi="Times New Roman" w:cs="Times New Roman"/>
        </w:rPr>
        <w:t>tarosta obce Stavěšice</w:t>
      </w:r>
    </w:p>
    <w:sectPr w:rsidR="00FE0452" w:rsidRPr="00557C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7D8"/>
    <w:rsid w:val="001872AC"/>
    <w:rsid w:val="001C5571"/>
    <w:rsid w:val="002947D8"/>
    <w:rsid w:val="002B377E"/>
    <w:rsid w:val="004767D1"/>
    <w:rsid w:val="00557C4A"/>
    <w:rsid w:val="005D11EE"/>
    <w:rsid w:val="00672331"/>
    <w:rsid w:val="0068403A"/>
    <w:rsid w:val="007F4CB5"/>
    <w:rsid w:val="008233D8"/>
    <w:rsid w:val="0083204A"/>
    <w:rsid w:val="0083530C"/>
    <w:rsid w:val="0096777F"/>
    <w:rsid w:val="00A73F5F"/>
    <w:rsid w:val="00B12D8F"/>
    <w:rsid w:val="00B96F10"/>
    <w:rsid w:val="00C40185"/>
    <w:rsid w:val="00C77AD2"/>
    <w:rsid w:val="00D50349"/>
    <w:rsid w:val="00E729ED"/>
    <w:rsid w:val="00E873E0"/>
    <w:rsid w:val="00F2044F"/>
    <w:rsid w:val="00FC52A5"/>
    <w:rsid w:val="00FE0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591BD"/>
  <w15:docId w15:val="{1730FCC2-5F4F-4166-8771-71F2CEF9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2947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2947D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294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57C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7C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0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4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UzivatelX</dc:creator>
  <cp:lastModifiedBy>Petra Bobotová</cp:lastModifiedBy>
  <cp:revision>2</cp:revision>
  <cp:lastPrinted>2016-05-19T08:06:00Z</cp:lastPrinted>
  <dcterms:created xsi:type="dcterms:W3CDTF">2025-03-28T07:53:00Z</dcterms:created>
  <dcterms:modified xsi:type="dcterms:W3CDTF">2025-03-28T07:53:00Z</dcterms:modified>
</cp:coreProperties>
</file>